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F81" w:rsidRPr="0031620F" w:rsidRDefault="009D3F81" w:rsidP="007541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:rsidR="009D3F81" w:rsidRPr="0031620F" w:rsidRDefault="009D3F81" w:rsidP="007541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:rsidR="009D3F81" w:rsidRDefault="009D3F81" w:rsidP="007541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ВВЕДЕНИЕ В ПРОФЕССИОНАЛЬНУЮ </w:t>
      </w:r>
    </w:p>
    <w:p w:rsidR="009D3F81" w:rsidRPr="0031620F" w:rsidRDefault="009D3F81" w:rsidP="0075417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ДЕЯТЕЛЬНОСТЬ</w:t>
      </w: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A92534" w:rsidP="007541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92534" w:rsidRDefault="009D3F81" w:rsidP="0075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9D3F81" w:rsidP="007541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A92534" w:rsidRDefault="009D3F81" w:rsidP="0075417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ВВЕДЕНИЕ В ПРОФЕССИОНАЛЬНУЮ ДЕЯТЕЛЬНОСТЬ</w:t>
      </w:r>
    </w:p>
    <w:p w:rsidR="00A92534" w:rsidRDefault="00A92534" w:rsidP="0075417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2534" w:rsidRDefault="00A92534" w:rsidP="0075417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2534" w:rsidRDefault="00A92534" w:rsidP="0075417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92534" w:rsidRDefault="009D3F81" w:rsidP="0075417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9D3F81" w:rsidP="0075417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9D3F81" w:rsidP="0075417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9D3F81" w:rsidP="0075417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03AA5" w:rsidRDefault="00503AA5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A92534" w:rsidP="00754179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A92534" w:rsidRDefault="009D3F81" w:rsidP="007541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A92534" w:rsidRDefault="009D3F81" w:rsidP="007541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92534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:rsidR="00C5251B" w:rsidRDefault="00C5251B" w:rsidP="0075417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УК-6 </w:t>
      </w:r>
      <w:r w:rsidR="00D06D0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b/>
          <w:bCs/>
        </w:rPr>
        <w:t xml:space="preserve"> </w:t>
      </w:r>
      <w:r w:rsidR="00D06D02">
        <w:rPr>
          <w:rFonts w:ascii="Times New Roman" w:hAnsi="Times New Roman" w:cs="Times New Roman"/>
        </w:rPr>
        <w:t>С</w:t>
      </w:r>
      <w:r>
        <w:rPr>
          <w:rFonts w:ascii="Times New Roman" w:hAnsi="Times New Roman"/>
          <w:color w:val="000000"/>
        </w:rPr>
        <w:t>пособен</w:t>
      </w:r>
      <w:r w:rsidR="00D06D02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</w:r>
    </w:p>
    <w:tbl>
      <w:tblPr>
        <w:tblW w:w="104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08"/>
      </w:tblGrid>
      <w:tr w:rsidR="00C5251B" w:rsidTr="00C5251B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51B" w:rsidRDefault="00C5251B" w:rsidP="0075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251B" w:rsidRDefault="00C5251B" w:rsidP="0075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5251B" w:rsidTr="00D06D02">
        <w:trPr>
          <w:trHeight w:val="662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pStyle w:val="af1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содержанием разработки карьерных маршрутов в организации и их этапностью:</w:t>
            </w:r>
          </w:p>
          <w:p w:rsidR="00C5251B" w:rsidRDefault="00C5251B" w:rsidP="00754179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868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59"/>
              <w:gridCol w:w="3829"/>
              <w:gridCol w:w="567"/>
              <w:gridCol w:w="3825"/>
            </w:tblGrid>
            <w:tr w:rsidR="00C5251B" w:rsidTr="00754179">
              <w:trPr>
                <w:trHeight w:val="948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3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tabs>
                      <w:tab w:val="left" w:pos="28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определение оптимальных требований к карьерным траекториям</w:t>
                  </w:r>
                </w:p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tabs>
                      <w:tab w:val="left" w:pos="28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3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tabs>
                      <w:tab w:val="left" w:pos="28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1 этап: анализ требований и профилирование;</w:t>
                  </w:r>
                </w:p>
                <w:p w:rsidR="00C5251B" w:rsidRDefault="00C5251B" w:rsidP="00754179">
                  <w:pPr>
                    <w:tabs>
                      <w:tab w:val="left" w:pos="28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</w:tr>
            <w:tr w:rsidR="00C5251B" w:rsidTr="00754179">
              <w:trPr>
                <w:trHeight w:val="518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обучение пользователей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3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2 этап: разработка карьерных траекторий</w:t>
                  </w:r>
                </w:p>
              </w:tc>
            </w:tr>
            <w:tr w:rsidR="00C5251B" w:rsidTr="00754179">
              <w:trPr>
                <w:trHeight w:val="763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разработка коммуникативных материалов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3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3 этап: разработка коммуникативных материалов и обучение</w:t>
                  </w:r>
                </w:p>
              </w:tc>
            </w:tr>
            <w:tr w:rsidR="00C5251B" w:rsidTr="00754179">
              <w:trPr>
                <w:trHeight w:val="748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определение кураторов по группам должностей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</w:p>
              </w:tc>
            </w:tr>
            <w:tr w:rsidR="00C5251B" w:rsidTr="00754179">
              <w:trPr>
                <w:trHeight w:val="1007"/>
              </w:trPr>
              <w:tc>
                <w:tcPr>
                  <w:tcW w:w="4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определение групп должностей и моделирование требований к ним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</w:p>
              </w:tc>
            </w:tr>
          </w:tbl>
          <w:p w:rsidR="00C5251B" w:rsidRDefault="00C5251B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5251B" w:rsidRDefault="00C5251B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51B" w:rsidTr="00C5251B">
        <w:trPr>
          <w:trHeight w:val="326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896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5656"/>
              <w:gridCol w:w="567"/>
              <w:gridCol w:w="2406"/>
            </w:tblGrid>
            <w:tr w:rsidR="00C5251B" w:rsidTr="0075417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tabs>
                      <w:tab w:val="left" w:pos="28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общие -</w:t>
                  </w:r>
                  <w:r>
                    <w:rPr>
                      <w:rFonts w:ascii="Times New Roman" w:hAnsi="Times New Roman" w:cs="Times New Roman"/>
                      <w:color w:val="1A1A1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семья, близкое окружение, макросреда, социальные нормы, культура, политика, знание жизни делового мира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Объективные факторы, влияющие на успешность карьеры</w:t>
                  </w:r>
                </w:p>
              </w:tc>
            </w:tr>
            <w:tr w:rsidR="00C5251B" w:rsidTr="0075417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индивидуально-психологические особенности личности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Субъективные факторы, влияющие на успешность карьеры</w:t>
                  </w:r>
                </w:p>
              </w:tc>
            </w:tr>
            <w:tr w:rsidR="00C5251B" w:rsidTr="00754179">
              <w:trPr>
                <w:trHeight w:val="824"/>
              </w:trPr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способности личности как профессионала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Нейтральные факторы, влияющие на условия</w:t>
                  </w:r>
                </w:p>
              </w:tc>
            </w:tr>
            <w:tr w:rsidR="00C5251B" w:rsidTr="0075417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 xml:space="preserve">специальные - </w:t>
                  </w:r>
                  <w:r>
                    <w:rPr>
                      <w:rFonts w:ascii="Times New Roman" w:eastAsia="Times New Roman" w:hAnsi="Times New Roman" w:cs="Times New Roman"/>
                      <w:color w:val="1A1A1A"/>
                      <w:sz w:val="23"/>
                      <w:szCs w:val="23"/>
                      <w:lang w:eastAsia="ru-RU"/>
                    </w:rPr>
                    <w:t>организационная структура, кадровая политика, социальные и правовые норма деятельности, условия труда, закономерности кадрового продвижения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5251B" w:rsidTr="0075417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6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профессиональные знания и опыт</w:t>
                  </w:r>
                </w:p>
                <w:p w:rsidR="00C5251B" w:rsidRDefault="00C5251B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5251B" w:rsidRDefault="00C5251B" w:rsidP="0075417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</w:p>
              </w:tc>
            </w:tr>
          </w:tbl>
          <w:p w:rsidR="00C5251B" w:rsidRDefault="00C5251B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179" w:rsidRDefault="00754179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Правильная последовательность этапов профессиональной кар</w:t>
            </w:r>
            <w:r w:rsidR="00754179">
              <w:rPr>
                <w:rFonts w:ascii="Times New Roman" w:hAnsi="Times New Roman" w:cs="Times New Roman"/>
              </w:rPr>
              <w:t xml:space="preserve">ьеры выглядит следующим </w:t>
            </w:r>
            <w:r w:rsidR="00754179">
              <w:rPr>
                <w:rFonts w:ascii="Times New Roman" w:hAnsi="Times New Roman" w:cs="Times New Roman"/>
              </w:rPr>
              <w:lastRenderedPageBreak/>
              <w:t>образом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5251B" w:rsidRDefault="00C5251B" w:rsidP="007541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Профессиональное образование и профессиональное самоопределение.</w:t>
            </w:r>
          </w:p>
          <w:p w:rsidR="00C5251B" w:rsidRDefault="00C5251B" w:rsidP="007541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Идёт процесс роста квалификации, продвижение по служебной лестнице, накапливается богатый практический опыт, приобретаются навыки, растёт потребность в самоутверждении, достижении более высокого статуса.</w:t>
            </w:r>
          </w:p>
          <w:p w:rsidR="00C5251B" w:rsidRDefault="00C5251B" w:rsidP="007541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Этот период характеризуется кризисом карьеры, испытывается состояние психологического и физиологического дискомфорта, желание сохранить достаточный уровень обеспеченности.</w:t>
            </w:r>
          </w:p>
          <w:p w:rsidR="00C5251B" w:rsidRDefault="00C5251B" w:rsidP="007541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Характеризуется действиями по закреплению достигнутых результатов: появляется заслуженное уважение, возможен подъём на новые служебные ступени.</w:t>
            </w:r>
          </w:p>
          <w:p w:rsidR="00C5251B" w:rsidRDefault="00C5251B" w:rsidP="0075417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этот период работник осваивает выбранную профессию, приобретает необходимые навыки, формируется его квалификация, происходит самоутверждение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C5251B" w:rsidRPr="00754179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  <w:bCs/>
              </w:rPr>
              <w:t>Установите последовательность применения разъяснительных, воспитательных, организационных мер для формирования воли подвластного лица или ее изменени</w:t>
            </w:r>
            <w:r w:rsidR="00754179" w:rsidRPr="00754179">
              <w:rPr>
                <w:rFonts w:ascii="Times New Roman" w:hAnsi="Times New Roman" w:cs="Times New Roman"/>
                <w:bCs/>
              </w:rPr>
              <w:t>я в профессиональном коллективе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5251B" w:rsidRDefault="00C5251B" w:rsidP="00754179">
            <w:pPr>
              <w:pStyle w:val="af3"/>
              <w:shd w:val="clear" w:color="auto" w:fill="FFFFFF"/>
              <w:suppressAutoHyphens/>
              <w:spacing w:beforeAutospacing="0" w:after="0" w:afterAutospacing="0"/>
              <w:ind w:left="467"/>
              <w:jc w:val="both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lang w:eastAsia="en-US"/>
              </w:rPr>
              <w:t>1. У</w:t>
            </w:r>
            <w:r w:rsidR="00754179">
              <w:rPr>
                <w:kern w:val="2"/>
                <w:sz w:val="22"/>
                <w:szCs w:val="22"/>
                <w:lang w:eastAsia="en-US"/>
              </w:rPr>
              <w:t>беждение</w:t>
            </w:r>
          </w:p>
          <w:p w:rsidR="00C5251B" w:rsidRDefault="00754179" w:rsidP="00754179">
            <w:pPr>
              <w:pStyle w:val="af3"/>
              <w:shd w:val="clear" w:color="auto" w:fill="FFFFFF"/>
              <w:suppressAutoHyphens/>
              <w:spacing w:beforeAutospacing="0" w:after="0" w:afterAutospacing="0"/>
              <w:ind w:left="467"/>
              <w:jc w:val="both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2. Разъяснение</w:t>
            </w:r>
          </w:p>
          <w:p w:rsidR="00C5251B" w:rsidRDefault="00754179" w:rsidP="00754179">
            <w:pPr>
              <w:pStyle w:val="af3"/>
              <w:shd w:val="clear" w:color="auto" w:fill="FFFFFF"/>
              <w:suppressAutoHyphens/>
              <w:spacing w:beforeAutospacing="0" w:after="0" w:afterAutospacing="0"/>
              <w:ind w:left="467"/>
              <w:jc w:val="both"/>
              <w:rPr>
                <w:kern w:val="2"/>
                <w:sz w:val="22"/>
                <w:szCs w:val="22"/>
                <w:lang w:eastAsia="en-US"/>
              </w:rPr>
            </w:pPr>
            <w:r>
              <w:rPr>
                <w:kern w:val="2"/>
                <w:sz w:val="22"/>
                <w:szCs w:val="22"/>
                <w:lang w:eastAsia="en-US"/>
              </w:rPr>
              <w:t>3. Предупреждение</w:t>
            </w:r>
          </w:p>
          <w:p w:rsidR="00C5251B" w:rsidRDefault="00754179" w:rsidP="00754179">
            <w:pPr>
              <w:pStyle w:val="af3"/>
              <w:shd w:val="clear" w:color="auto" w:fill="FFFFFF"/>
              <w:suppressAutoHyphens/>
              <w:spacing w:beforeAutospacing="0" w:after="0" w:afterAutospacing="0"/>
              <w:ind w:left="467"/>
              <w:jc w:val="both"/>
            </w:pPr>
            <w:r>
              <w:rPr>
                <w:kern w:val="2"/>
                <w:sz w:val="22"/>
                <w:szCs w:val="22"/>
                <w:lang w:eastAsia="en-US"/>
              </w:rPr>
              <w:t>4. Наказание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 xml:space="preserve">Установите последовательность этапов профессионального развития личности в организации: 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 Управление карьерой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Оценка персонала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Определение должностных требовани</w:t>
            </w:r>
            <w:r w:rsidR="007541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й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Развитие персонала</w:t>
            </w:r>
          </w:p>
        </w:tc>
      </w:tr>
      <w:tr w:rsidR="00C5251B" w:rsidTr="00C5251B">
        <w:tc>
          <w:tcPr>
            <w:tcW w:w="7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коммуникативным барьерам общения как деятельности личности в профессиональном поле относятся: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left="4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Су</w:t>
            </w:r>
            <w:r w:rsidR="00754179">
              <w:rPr>
                <w:rFonts w:ascii="Times New Roman" w:hAnsi="Times New Roman" w:cs="Times New Roman"/>
              </w:rPr>
              <w:t>бъективное отношение к партнеру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4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Религиозная принадлежность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4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Дефекты речи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4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Внешняя обстановка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left="4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Все ответы верны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 сферу, которая НЕ входит в социал</w:t>
            </w:r>
            <w:r w:rsidR="00754179">
              <w:rPr>
                <w:rFonts w:ascii="Times New Roman" w:hAnsi="Times New Roman" w:cs="Times New Roman"/>
              </w:rPr>
              <w:t>ьное пространство профессионала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C5251B" w:rsidRDefault="00754179" w:rsidP="00754179">
            <w:pPr>
              <w:pStyle w:val="af3"/>
              <w:suppressAutoHyphens/>
              <w:spacing w:beforeAutospacing="0" w:after="0" w:afterAutospacing="0"/>
              <w:ind w:left="467"/>
              <w:jc w:val="both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1. Социальная</w:t>
            </w:r>
          </w:p>
          <w:p w:rsidR="00C5251B" w:rsidRDefault="00754179" w:rsidP="00754179">
            <w:pPr>
              <w:pStyle w:val="af3"/>
              <w:suppressAutoHyphens/>
              <w:spacing w:beforeAutospacing="0" w:after="0" w:afterAutospacing="0"/>
              <w:ind w:left="467"/>
              <w:jc w:val="both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2. Экономическая</w:t>
            </w:r>
          </w:p>
          <w:p w:rsidR="00C5251B" w:rsidRDefault="00754179" w:rsidP="00754179">
            <w:pPr>
              <w:pStyle w:val="af3"/>
              <w:suppressAutoHyphens/>
              <w:spacing w:beforeAutospacing="0" w:after="0" w:afterAutospacing="0"/>
              <w:ind w:left="467"/>
              <w:jc w:val="both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3. Политическая</w:t>
            </w:r>
          </w:p>
          <w:p w:rsidR="00C5251B" w:rsidRDefault="00754179" w:rsidP="00754179">
            <w:pPr>
              <w:pStyle w:val="af3"/>
              <w:suppressAutoHyphens/>
              <w:spacing w:beforeAutospacing="0" w:after="0" w:afterAutospacing="0"/>
              <w:ind w:left="467"/>
              <w:jc w:val="both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t>4. Духовная</w:t>
            </w:r>
          </w:p>
          <w:p w:rsidR="00C5251B" w:rsidRDefault="00754179" w:rsidP="00754179">
            <w:pPr>
              <w:pStyle w:val="af3"/>
              <w:suppressAutoHyphens/>
              <w:spacing w:beforeAutospacing="0" w:after="0" w:afterAutospacing="0"/>
              <w:ind w:left="467"/>
              <w:jc w:val="both"/>
              <w:rPr>
                <w:rFonts w:eastAsia="Calibri"/>
                <w:kern w:val="2"/>
                <w:lang w:eastAsia="en-US"/>
              </w:rPr>
            </w:pPr>
            <w:r>
              <w:rPr>
                <w:rFonts w:eastAsia="Calibri"/>
                <w:kern w:val="2"/>
                <w:lang w:eastAsia="en-US"/>
              </w:rPr>
              <w:lastRenderedPageBreak/>
              <w:t>5. Образовательная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Конкуренция – как многоуровневое явление, проявляется на нескольких уровнях. Что из перечисленного НЕ относится к уровням конкуренции, а является ее видом? 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C5251B" w:rsidRDefault="00754179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макроэкономическом</w:t>
            </w:r>
          </w:p>
          <w:p w:rsidR="00C5251B" w:rsidRDefault="00754179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мезоэкономическом</w:t>
            </w:r>
            <w:proofErr w:type="spellEnd"/>
          </w:p>
          <w:p w:rsidR="00C5251B" w:rsidRDefault="00754179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микроэкономическом</w:t>
            </w:r>
          </w:p>
          <w:p w:rsidR="00C5251B" w:rsidRDefault="00754179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монополистический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C5251B" w:rsidRDefault="00C5251B" w:rsidP="00754179">
            <w:pPr>
              <w:widowControl w:val="0"/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из авторов разработал трудовую теорию стоимости?</w:t>
            </w:r>
          </w:p>
          <w:p w:rsidR="00C5251B" w:rsidRDefault="00C5251B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5251B" w:rsidRDefault="00C5251B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541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Уильям Петти</w:t>
            </w:r>
          </w:p>
          <w:p w:rsidR="00C5251B" w:rsidRDefault="00C5251B" w:rsidP="00754179">
            <w:pPr>
              <w:widowControl w:val="0"/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7541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Адам Смит</w:t>
            </w:r>
          </w:p>
          <w:p w:rsidR="00C5251B" w:rsidRDefault="00754179" w:rsidP="00754179">
            <w:pPr>
              <w:widowControl w:val="0"/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Ж.Б. Сей</w:t>
            </w:r>
          </w:p>
          <w:p w:rsidR="00C5251B" w:rsidRDefault="00C5251B" w:rsidP="00754179">
            <w:pPr>
              <w:spacing w:after="0" w:line="240" w:lineRule="auto"/>
              <w:ind w:left="6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75417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Давид Рикардо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Pr="00754179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C5251B" w:rsidRDefault="00C5251B" w:rsidP="00754179">
            <w:pPr>
              <w:widowControl w:val="0"/>
              <w:spacing w:after="0" w:line="240" w:lineRule="auto"/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Самооценка по Н.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Брандену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складывается из двух взаимозависимых аспектов, таких как …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Самоэффективность</w:t>
            </w:r>
            <w:proofErr w:type="spellEnd"/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Самоуважение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Самопрезентация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Самоактуализация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Самопринятие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firstLine="318"/>
              <w:rPr>
                <w:rStyle w:val="ac"/>
                <w:b w:val="0"/>
                <w:bCs w:val="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Увеличение или сохранение максимальных показателей личности во всех видах его жизнедеятельности обеспечивается: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C5251B" w:rsidRDefault="00754179" w:rsidP="00754179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мотивацией личных достижений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моральной мотивацией</w:t>
            </w:r>
          </w:p>
          <w:p w:rsidR="00C5251B" w:rsidRDefault="00754179" w:rsidP="00754179">
            <w:pPr>
              <w:shd w:val="clear" w:color="auto" w:fill="FFFFFF"/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материальной мотивацией</w:t>
            </w: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7541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нематериальной мотивацией</w:t>
            </w:r>
          </w:p>
          <w:p w:rsidR="00C5251B" w:rsidRDefault="00C5251B" w:rsidP="00754179">
            <w:p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социальной мотивацией</w:t>
            </w: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Что представляет собой саморазвитие как стратегия личности профессионала?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C5251B" w:rsidTr="00C5251B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251B" w:rsidRDefault="00C5251B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:rsidR="00C5251B" w:rsidRDefault="00C5251B" w:rsidP="00754179">
            <w:pPr>
              <w:widowControl w:val="0"/>
              <w:spacing w:after="0" w:line="240" w:lineRule="auto"/>
              <w:ind w:firstLine="318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C5251B" w:rsidRDefault="00C5251B" w:rsidP="00754179">
            <w:pPr>
              <w:shd w:val="clear" w:color="auto" w:fill="FFFFFF"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Что представляют собой к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арьерные маршруты? </w:t>
            </w: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C5251B" w:rsidRDefault="00C5251B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251B" w:rsidRDefault="00C5251B" w:rsidP="00754179">
      <w:pPr>
        <w:spacing w:after="0" w:line="240" w:lineRule="auto"/>
      </w:pPr>
    </w:p>
    <w:p w:rsidR="00C5251B" w:rsidRDefault="00C5251B" w:rsidP="00754179">
      <w:pPr>
        <w:spacing w:after="0" w:line="240" w:lineRule="auto"/>
      </w:pPr>
    </w:p>
    <w:p w:rsidR="00A92534" w:rsidRPr="009D3F81" w:rsidRDefault="009D3F81" w:rsidP="00754179">
      <w:pPr>
        <w:widowControl w:val="0"/>
        <w:spacing w:after="0" w:line="240" w:lineRule="auto"/>
        <w:ind w:left="15"/>
        <w:jc w:val="both"/>
        <w:rPr>
          <w:rFonts w:ascii="Times New Roman" w:hAnsi="Times New Roman"/>
          <w:iCs/>
        </w:rPr>
      </w:pPr>
      <w:r w:rsidRPr="009D3F81">
        <w:rPr>
          <w:rFonts w:ascii="Times New Roman" w:hAnsi="Times New Roman"/>
          <w:iCs/>
          <w:color w:val="000000"/>
        </w:rPr>
        <w:t xml:space="preserve">ПК-92 </w:t>
      </w:r>
      <w:r w:rsidR="009B4E31">
        <w:rPr>
          <w:rFonts w:ascii="Times New Roman" w:hAnsi="Times New Roman"/>
          <w:iCs/>
          <w:color w:val="000000"/>
        </w:rPr>
        <w:t>–</w:t>
      </w:r>
      <w:r w:rsidR="009B4E31" w:rsidRPr="009B4E31">
        <w:rPr>
          <w:rFonts w:ascii="Times New Roman" w:hAnsi="Times New Roman"/>
          <w:iCs/>
          <w:color w:val="000000"/>
        </w:rPr>
        <w:t xml:space="preserve"> </w:t>
      </w:r>
      <w:r w:rsidR="009B4E31">
        <w:rPr>
          <w:rFonts w:ascii="Times New Roman" w:hAnsi="Times New Roman"/>
          <w:iCs/>
          <w:color w:val="000000"/>
        </w:rPr>
        <w:t>С</w:t>
      </w:r>
      <w:r w:rsidRPr="009D3F81">
        <w:rPr>
          <w:rFonts w:ascii="Times New Roman" w:hAnsi="Times New Roman"/>
          <w:iCs/>
          <w:color w:val="000000"/>
        </w:rPr>
        <w:t>пособен</w:t>
      </w:r>
      <w:r w:rsidR="009B4E31" w:rsidRPr="009B4E31">
        <w:rPr>
          <w:rFonts w:ascii="Times New Roman" w:hAnsi="Times New Roman"/>
          <w:iCs/>
          <w:color w:val="000000"/>
        </w:rPr>
        <w:t xml:space="preserve"> </w:t>
      </w:r>
      <w:r w:rsidRPr="009D3F81">
        <w:rPr>
          <w:rFonts w:ascii="Times New Roman" w:hAnsi="Times New Roman"/>
          <w:iCs/>
          <w:color w:val="000000"/>
        </w:rPr>
        <w:t>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</w:t>
      </w:r>
    </w:p>
    <w:p w:rsidR="00A92534" w:rsidRDefault="00A92534" w:rsidP="0075417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8B1F97" w:rsidTr="008B1F97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F97" w:rsidRDefault="008B1F97" w:rsidP="0075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1F97" w:rsidRDefault="008B1F97" w:rsidP="00754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B1F97" w:rsidTr="00754179">
        <w:trPr>
          <w:trHeight w:val="395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8B1F97" w:rsidRDefault="008B1F97" w:rsidP="00754179">
            <w:pPr>
              <w:tabs>
                <w:tab w:val="left" w:pos="282"/>
              </w:tabs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Установите правильное соответствие между основными </w:t>
            </w:r>
            <w:r w:rsidR="00754179">
              <w:rPr>
                <w:rFonts w:ascii="Times New Roman" w:hAnsi="Times New Roman" w:cs="Times New Roman"/>
                <w:color w:val="000000" w:themeColor="text1"/>
              </w:rPr>
              <w:t xml:space="preserve">типами </w:t>
            </w:r>
            <w:r>
              <w:rPr>
                <w:rFonts w:ascii="Times New Roman" w:hAnsi="Times New Roman" w:cs="Times New Roman"/>
                <w:color w:val="000000" w:themeColor="text1"/>
              </w:rPr>
              <w:t>жизненных событий и продуктами жизнедеятельн</w:t>
            </w:r>
            <w:r w:rsidR="00754179">
              <w:rPr>
                <w:rFonts w:ascii="Times New Roman" w:hAnsi="Times New Roman" w:cs="Times New Roman"/>
                <w:color w:val="000000" w:themeColor="text1"/>
              </w:rPr>
              <w:t>ости личности как профессионала</w:t>
            </w:r>
          </w:p>
          <w:p w:rsidR="008B1F97" w:rsidRDefault="008B1F97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25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03"/>
              <w:gridCol w:w="3453"/>
              <w:gridCol w:w="470"/>
              <w:gridCol w:w="4924"/>
            </w:tblGrid>
            <w:tr w:rsidR="008B1F97" w:rsidTr="00754179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</w:rPr>
                    <w:t>События  профессиональной среды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Профессиональная траектория/биография</w:t>
                  </w:r>
                </w:p>
              </w:tc>
            </w:tr>
            <w:tr w:rsidR="008B1F97" w:rsidTr="00754179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</w:rPr>
                    <w:t>События внешней жизни - поведения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Творческое переживание/саморазвитие</w:t>
                  </w:r>
                </w:p>
              </w:tc>
            </w:tr>
            <w:tr w:rsidR="008B1F97" w:rsidTr="00754179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</w:rPr>
                    <w:t>События внутренней жизни личности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  <w:color w:val="000000" w:themeColor="text1"/>
                      <w:sz w:val="23"/>
                      <w:szCs w:val="23"/>
                    </w:rPr>
                    <w:t>Создание и преобразование профессиональной среды</w:t>
                  </w:r>
                </w:p>
              </w:tc>
            </w:tr>
            <w:tr w:rsidR="008B1F97" w:rsidTr="00754179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События мирового сообщества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4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Повышение профессиональной квалификации в профессиональной сфере</w:t>
                  </w:r>
                </w:p>
              </w:tc>
            </w:tr>
            <w:tr w:rsidR="008B1F97" w:rsidTr="00754179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54179">
                    <w:rPr>
                      <w:rFonts w:ascii="Times New Roman" w:hAnsi="Times New Roman" w:cs="Times New Roman"/>
                    </w:rPr>
                    <w:t>События в профессиональном коллективе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B1F97" w:rsidRPr="00754179" w:rsidRDefault="008B1F97" w:rsidP="0075417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B1F97" w:rsidRDefault="008B1F97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8B1F97" w:rsidRDefault="008B1F97" w:rsidP="00754179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Установите правильное соответствие между основными принципами саморазвития личности и их содержанием: 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885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19"/>
              <w:gridCol w:w="5133"/>
              <w:gridCol w:w="567"/>
              <w:gridCol w:w="2835"/>
            </w:tblGrid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tabs>
                      <w:tab w:val="left" w:pos="282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интеграция методологических основ, положенных в основание системы изучения саморазвития личности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tabs>
                      <w:tab w:val="left" w:pos="282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>принцип развития</w:t>
                  </w:r>
                </w:p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изучение человека как активного распорядителя собственными психическими актами и процессами </w:t>
                  </w:r>
                  <w:bookmarkStart w:id="1" w:name="_GoBack"/>
                  <w:bookmarkEnd w:id="1"/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жизни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>принцип антропологизма</w:t>
                  </w:r>
                </w:p>
              </w:tc>
            </w:tr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изучение личности как множественного образования, объединяющего в единое целое различные ее манифестации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>принцип субъекта</w:t>
                  </w:r>
                </w:p>
              </w:tc>
            </w:tr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изучение саморазвития человека как особенного, отличного от всех других систем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9B4E3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принцип </w:t>
                  </w:r>
                  <w:proofErr w:type="spellStart"/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>мультипликативности</w:t>
                  </w:r>
                  <w:proofErr w:type="spellEnd"/>
                </w:p>
              </w:tc>
            </w:tr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определение саморазвития как единицы перехода личности от «Я-в настоящем» в «Я – в будущем».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3666B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93666B">
                    <w:rPr>
                      <w:rFonts w:ascii="Times New Roman" w:hAnsi="Times New Roman" w:cs="Times New Roman"/>
                      <w:color w:val="000000" w:themeColor="text1"/>
                    </w:rPr>
                    <w:t>принцип системности</w:t>
                  </w:r>
                </w:p>
              </w:tc>
            </w:tr>
            <w:tr w:rsidR="00437A86" w:rsidTr="009B4E31">
              <w:tc>
                <w:tcPr>
                  <w:tcW w:w="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A86" w:rsidRPr="0093666B" w:rsidRDefault="00437A86" w:rsidP="00437A86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принцип детерминизма</w:t>
                  </w:r>
                </w:p>
              </w:tc>
            </w:tr>
          </w:tbl>
          <w:p w:rsidR="008B1F97" w:rsidRDefault="008B1F97" w:rsidP="007541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Стратегии экономической безопасности осуществляется в два этапа:</w:t>
            </w:r>
          </w:p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8B1F97" w:rsidRDefault="00754179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8B1F97">
              <w:rPr>
                <w:rFonts w:ascii="Times New Roman" w:hAnsi="Times New Roman" w:cs="Times New Roman"/>
              </w:rPr>
              <w:t>разработка и реализация мер организационного, нормативно-правового и методического характера в целях обеспечения экономической безопасности, совершенствование механизмов мониторинга и оценки ее состояния;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мониторинг и оценка состояния экономической безопасности осуществляются на основе данных официального статистического наблюдения, а также иной информации, предоставляемой органами государственной власти, иными государственными органами, органами местного самоуправления, Центральным банком Российской Федерации и другими организациями в соответствии со своей компетенцией, с учетом экспертной оценки вызовов и угроз экономической безопасности;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 выполнение мер по нейтрализации вызовов и у</w:t>
            </w:r>
            <w:r w:rsidR="00754179">
              <w:rPr>
                <w:rFonts w:ascii="Times New Roman" w:hAnsi="Times New Roman" w:cs="Times New Roman"/>
              </w:rPr>
              <w:t>гроз экономической безопасности</w:t>
            </w: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решения педагогическ</w:t>
            </w:r>
            <w:r w:rsidR="007541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их задач в области образования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конкурентно способного профессионала в области экономической безопасности: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8B1F97" w:rsidRDefault="008B1F97" w:rsidP="00754179">
            <w:pPr>
              <w:pStyle w:val="af3"/>
              <w:spacing w:beforeAutospacing="0" w:after="0" w:afterAutospacing="0"/>
              <w:ind w:left="609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Конструирование способа педагогическо</w:t>
            </w:r>
            <w:r w:rsidR="00754179">
              <w:rPr>
                <w:sz w:val="22"/>
                <w:szCs w:val="22"/>
              </w:rPr>
              <w:t>го взаимодействия (воздействия)</w:t>
            </w:r>
          </w:p>
          <w:p w:rsidR="008B1F97" w:rsidRDefault="008B1F97" w:rsidP="00754179">
            <w:pPr>
              <w:pStyle w:val="af3"/>
              <w:spacing w:beforeAutospacing="0" w:after="0" w:afterAutospacing="0"/>
              <w:ind w:left="609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Осуществление плана решения пе</w:t>
            </w:r>
            <w:r w:rsidR="00754179">
              <w:rPr>
                <w:sz w:val="22"/>
                <w:szCs w:val="22"/>
              </w:rPr>
              <w:t>дагогической задачи на практике</w:t>
            </w:r>
          </w:p>
          <w:p w:rsidR="008B1F97" w:rsidRDefault="008B1F97" w:rsidP="00754179">
            <w:pPr>
              <w:pStyle w:val="af3"/>
              <w:spacing w:beforeAutospacing="0" w:after="0" w:afterAutospacing="0"/>
              <w:ind w:left="609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Постановка педагогической задачи на основе анализ</w:t>
            </w:r>
            <w:r w:rsidR="00754179">
              <w:rPr>
                <w:sz w:val="22"/>
                <w:szCs w:val="22"/>
              </w:rPr>
              <w:t>а ситуации и конкретных условий</w:t>
            </w:r>
          </w:p>
          <w:p w:rsidR="008B1F97" w:rsidRDefault="008B1F97" w:rsidP="00754179">
            <w:pPr>
              <w:pStyle w:val="af3"/>
              <w:spacing w:beforeAutospacing="0" w:after="0" w:afterAutospacing="0"/>
              <w:ind w:left="609" w:hanging="142"/>
              <w:jc w:val="both"/>
            </w:pPr>
            <w:r>
              <w:rPr>
                <w:sz w:val="22"/>
                <w:szCs w:val="22"/>
              </w:rPr>
              <w:t xml:space="preserve">4. Анализ результатов решения </w:t>
            </w:r>
            <w:r w:rsidR="00754179">
              <w:rPr>
                <w:sz w:val="22"/>
                <w:szCs w:val="22"/>
              </w:rPr>
              <w:t>педагогической задачи</w:t>
            </w:r>
            <w:r>
              <w:t xml:space="preserve"> </w:t>
            </w:r>
          </w:p>
          <w:p w:rsidR="00754179" w:rsidRDefault="00754179" w:rsidP="00754179">
            <w:pPr>
              <w:pStyle w:val="af3"/>
              <w:spacing w:beforeAutospacing="0" w:after="0" w:afterAutospacing="0"/>
              <w:ind w:left="609" w:hanging="142"/>
              <w:jc w:val="both"/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професси</w:t>
            </w:r>
            <w:r w:rsidR="007541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онального саморазвития личности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1. </w:t>
            </w:r>
            <w:r w:rsidR="0075417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самовыражение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самореализация;</w:t>
            </w:r>
          </w:p>
          <w:p w:rsidR="008B1F97" w:rsidRDefault="00754179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самосовершенствование</w:t>
            </w:r>
          </w:p>
          <w:p w:rsidR="008B1F97" w:rsidRDefault="00754179" w:rsidP="00754179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саморегуляция</w:t>
            </w:r>
          </w:p>
          <w:p w:rsidR="008B1F97" w:rsidRDefault="00754179" w:rsidP="00754179">
            <w:pPr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5. самоопределение</w:t>
            </w:r>
          </w:p>
          <w:p w:rsidR="00754179" w:rsidRDefault="00754179" w:rsidP="00754179">
            <w:pPr>
              <w:spacing w:after="0" w:line="240" w:lineRule="auto"/>
              <w:ind w:left="4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Pr="00754179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Pr="00754179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8B1F97" w:rsidRPr="00754179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Оперативная информационно-аналитическая система наблюдений за динамикой показателей безопасности экономики государства называется</w:t>
            </w:r>
          </w:p>
          <w:p w:rsidR="008B1F97" w:rsidRPr="00754179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8B1F97" w:rsidRPr="00754179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1. Мониторинг</w:t>
            </w:r>
          </w:p>
          <w:p w:rsidR="008B1F97" w:rsidRPr="00754179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2. Анализ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t>3. Контроль</w:t>
            </w:r>
          </w:p>
          <w:p w:rsidR="00754179" w:rsidRDefault="00754179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00"/>
              </w:rPr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Состояние защищенности национальной экономики от внешних и внутренних угроз, при котором обеспечиваются экономический суверенитет страны, единство ее экономического пространства, условия для реализации стратегических национальных приоритетов Россий</w:t>
            </w:r>
            <w:r w:rsidR="00754179">
              <w:rPr>
                <w:rFonts w:ascii="Times New Roman" w:hAnsi="Times New Roman" w:cs="Times New Roman"/>
              </w:rPr>
              <w:t>ской Федерации определяется как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экономическая безопасность</w:t>
            </w:r>
          </w:p>
          <w:p w:rsidR="008B1F97" w:rsidRDefault="008B1F97" w:rsidP="0075417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экономический суверенитет Российской Федерации</w:t>
            </w:r>
          </w:p>
          <w:p w:rsidR="008B1F97" w:rsidRDefault="008B1F97" w:rsidP="00754179">
            <w:pPr>
              <w:spacing w:after="0" w:line="240" w:lineRule="auto"/>
              <w:ind w:firstLine="318"/>
            </w:pPr>
            <w:r>
              <w:rPr>
                <w:rFonts w:ascii="Times New Roman" w:hAnsi="Times New Roman" w:cs="Times New Roman"/>
              </w:rPr>
              <w:t>3. национальные интересы Российской Федерации в экономической сфере</w:t>
            </w:r>
            <w:r>
              <w:t> </w:t>
            </w:r>
          </w:p>
          <w:p w:rsidR="00754179" w:rsidRDefault="00754179" w:rsidP="00754179">
            <w:pPr>
              <w:spacing w:after="0" w:line="240" w:lineRule="auto"/>
              <w:ind w:firstLine="318"/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B1F97" w:rsidRPr="00694C12" w:rsidRDefault="008B1F97" w:rsidP="00754179">
            <w:pPr>
              <w:shd w:val="clear" w:color="auto" w:fill="FFFFFF"/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694C12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Совокупность факторов, способных при определённых условиях привести к возникновению угрозы экономической безопасности определяется как …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вызовы экономической безопасности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угрозы экономической безопасности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риски в области экономической безопасности</w:t>
            </w:r>
          </w:p>
          <w:p w:rsidR="00754179" w:rsidRDefault="00754179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Pr="00754179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54179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  <w:iCs/>
              </w:rPr>
              <w:t>Целями государственной политики в сфере обеспечения экономической безопасности являются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  <w:iCs/>
              </w:rPr>
              <w:t xml:space="preserve">1. укрепление экономического суверенитета </w:t>
            </w:r>
            <w:r w:rsidR="00754179">
              <w:rPr>
                <w:rFonts w:ascii="Times New Roman" w:hAnsi="Times New Roman" w:cs="Times New Roman"/>
                <w:iCs/>
              </w:rPr>
              <w:t>Российской Федерации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  <w:iCs/>
              </w:rPr>
              <w:t>2. повышение устойчивости экономики к воздействию внешн</w:t>
            </w:r>
            <w:r w:rsidR="00754179">
              <w:rPr>
                <w:rFonts w:ascii="Times New Roman" w:hAnsi="Times New Roman" w:cs="Times New Roman"/>
                <w:iCs/>
              </w:rPr>
              <w:t>их и внутренних вызовов и угроз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  <w:iCs/>
              </w:rPr>
              <w:t>3. о</w:t>
            </w:r>
            <w:r w:rsidR="00754179">
              <w:rPr>
                <w:rFonts w:ascii="Times New Roman" w:hAnsi="Times New Roman" w:cs="Times New Roman"/>
                <w:iCs/>
              </w:rPr>
              <w:t>беспечение экономического роста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</w:pPr>
            <w:r>
              <w:rPr>
                <w:rFonts w:ascii="Times New Roman" w:hAnsi="Times New Roman" w:cs="Times New Roman"/>
                <w:iCs/>
              </w:rPr>
              <w:t>4. ра</w:t>
            </w:r>
            <w:r w:rsidR="00754179">
              <w:rPr>
                <w:rFonts w:ascii="Times New Roman" w:hAnsi="Times New Roman" w:cs="Times New Roman"/>
                <w:iCs/>
              </w:rPr>
              <w:t>звитие человеческого потенциала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5. обеспечение устойчивого ро</w:t>
            </w:r>
            <w:r w:rsidR="00754179">
              <w:rPr>
                <w:rFonts w:ascii="Times New Roman" w:hAnsi="Times New Roman" w:cs="Times New Roman"/>
                <w:iCs/>
              </w:rPr>
              <w:t>ста реального сектора экономики</w:t>
            </w: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 особенностям, присущим профессиональной деятельности относятся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8B1F97" w:rsidRDefault="008B1F97" w:rsidP="00754179">
            <w:pPr>
              <w:spacing w:after="0" w:line="240" w:lineRule="auto"/>
              <w:ind w:left="3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proofErr w:type="spellStart"/>
            <w:r w:rsidR="00754179">
              <w:rPr>
                <w:rFonts w:ascii="Times New Roman" w:hAnsi="Times New Roman" w:cs="Times New Roman"/>
                <w:shd w:val="clear" w:color="auto" w:fill="FFFFFF"/>
              </w:rPr>
              <w:t>абстрагированность</w:t>
            </w:r>
            <w:proofErr w:type="spellEnd"/>
          </w:p>
          <w:p w:rsidR="008B1F97" w:rsidRDefault="00754179" w:rsidP="00754179">
            <w:pPr>
              <w:spacing w:after="0" w:line="240" w:lineRule="auto"/>
              <w:ind w:left="325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2. объект труда</w:t>
            </w:r>
          </w:p>
          <w:p w:rsidR="00754179" w:rsidRDefault="00754179" w:rsidP="00754179">
            <w:pPr>
              <w:spacing w:after="0" w:line="240" w:lineRule="auto"/>
              <w:ind w:left="325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3. предмет труда</w:t>
            </w:r>
          </w:p>
          <w:p w:rsidR="008B1F97" w:rsidRDefault="00754179" w:rsidP="00754179">
            <w:pPr>
              <w:spacing w:after="0" w:line="240" w:lineRule="auto"/>
              <w:ind w:left="3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4. наименование труда</w:t>
            </w: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8B1F97" w:rsidRDefault="00754179" w:rsidP="00754179">
            <w:pPr>
              <w:shd w:val="clear" w:color="auto" w:fill="FFFFFF"/>
              <w:spacing w:after="0" w:line="240" w:lineRule="auto"/>
              <w:ind w:firstLine="325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 xml:space="preserve">К структурным компонентам </w:t>
            </w:r>
            <w:r w:rsidR="008B1F97"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профессиональной пригодности личности к работе относятся:</w:t>
            </w:r>
          </w:p>
          <w:p w:rsidR="008B1F97" w:rsidRDefault="008B1F97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8B1F97" w:rsidRDefault="008B1F97" w:rsidP="00754179">
            <w:pPr>
              <w:spacing w:after="0" w:line="240" w:lineRule="auto"/>
              <w:ind w:left="325" w:hanging="7"/>
              <w:jc w:val="both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1</w:t>
            </w:r>
            <w:r w:rsidR="00754179"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. гражданские качества личности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325" w:hanging="7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2. профессионально-т</w:t>
            </w:r>
            <w:r w:rsidR="00754179"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рудовая направленность личности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325" w:hanging="7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3. дееспособность общая (физическая и умственная</w:t>
            </w:r>
            <w:r w:rsidR="00754179"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)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325" w:hanging="7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4. единичные, ч</w:t>
            </w:r>
            <w:r w:rsidR="00754179"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астные, специальные способности</w:t>
            </w:r>
          </w:p>
          <w:p w:rsidR="008B1F97" w:rsidRDefault="00754179" w:rsidP="00754179">
            <w:pPr>
              <w:shd w:val="clear" w:color="auto" w:fill="FFFFFF"/>
              <w:spacing w:after="0" w:line="240" w:lineRule="auto"/>
              <w:ind w:left="325" w:hanging="7"/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</w:pPr>
            <w:r>
              <w:rPr>
                <w:rStyle w:val="ac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5. знания, умения, навыки, опыт</w:t>
            </w:r>
          </w:p>
          <w:p w:rsidR="008B1F97" w:rsidRDefault="008B1F97" w:rsidP="00754179">
            <w:pPr>
              <w:shd w:val="clear" w:color="auto" w:fill="FFFFFF"/>
              <w:spacing w:after="0" w:line="240" w:lineRule="auto"/>
              <w:ind w:left="325" w:hanging="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индивидуально-типо</w:t>
            </w:r>
            <w:r w:rsidR="00754179">
              <w:rPr>
                <w:rFonts w:ascii="Times New Roman" w:eastAsia="Times New Roman" w:hAnsi="Times New Roman" w:cs="Times New Roman"/>
                <w:lang w:eastAsia="ru-RU"/>
              </w:rPr>
              <w:t>логические особенности личности</w:t>
            </w: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Перечислите </w:t>
            </w: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образовательные цели личности как профессионала?</w:t>
            </w:r>
          </w:p>
        </w:tc>
      </w:tr>
      <w:tr w:rsidR="008B1F97" w:rsidTr="008B1F97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pStyle w:val="af1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F97" w:rsidRDefault="008B1F97" w:rsidP="00754179">
            <w:pPr>
              <w:spacing w:after="0" w:line="240" w:lineRule="auto"/>
              <w:ind w:firstLine="3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:rsidR="008B1F97" w:rsidRDefault="008B1F97" w:rsidP="00754179">
            <w:pPr>
              <w:widowControl w:val="0"/>
              <w:spacing w:after="0" w:line="240" w:lineRule="auto"/>
              <w:ind w:firstLine="325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8B1F97" w:rsidRDefault="008B1F97" w:rsidP="00754179">
            <w:pPr>
              <w:widowControl w:val="0"/>
              <w:spacing w:after="0" w:line="240" w:lineRule="auto"/>
              <w:ind w:firstLine="32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Что представляет собой профессиональная компетентность?</w:t>
            </w: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8B1F97" w:rsidRDefault="008B1F97" w:rsidP="0075417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92534" w:rsidRDefault="00A92534" w:rsidP="00754179">
      <w:pPr>
        <w:spacing w:after="0" w:line="240" w:lineRule="auto"/>
      </w:pPr>
    </w:p>
    <w:sectPr w:rsidR="00A92534" w:rsidSect="008B1F97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C60CF"/>
    <w:multiLevelType w:val="multilevel"/>
    <w:tmpl w:val="3EACD5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397986"/>
    <w:multiLevelType w:val="multilevel"/>
    <w:tmpl w:val="AF8ADE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3860C7A"/>
    <w:multiLevelType w:val="multilevel"/>
    <w:tmpl w:val="C7D24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2953E2"/>
    <w:multiLevelType w:val="multilevel"/>
    <w:tmpl w:val="90F807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92534"/>
    <w:rsid w:val="00184B22"/>
    <w:rsid w:val="00437A86"/>
    <w:rsid w:val="004D6473"/>
    <w:rsid w:val="00503AA5"/>
    <w:rsid w:val="00694C12"/>
    <w:rsid w:val="00754179"/>
    <w:rsid w:val="008B1F97"/>
    <w:rsid w:val="0093666B"/>
    <w:rsid w:val="009B4E31"/>
    <w:rsid w:val="009D3F81"/>
    <w:rsid w:val="00A92534"/>
    <w:rsid w:val="00B07C64"/>
    <w:rsid w:val="00C5251B"/>
    <w:rsid w:val="00D06D02"/>
    <w:rsid w:val="00E6561B"/>
    <w:rsid w:val="00E804C0"/>
    <w:rsid w:val="00E94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9A32"/>
  <w15:docId w15:val="{D42EAE45-4E12-40F5-8900-1313138D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73"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rsid w:val="004D6473"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rsid w:val="004D6473"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4D6473"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D6473"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rsid w:val="004D6473"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rsid w:val="004D6473"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rsid w:val="004D6473"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rsid w:val="004D6473"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rsid w:val="004D6473"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D6473"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sid w:val="004D6473"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sid w:val="004D6473"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sid w:val="004D6473"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sid w:val="004D6473"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sid w:val="004D6473"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sid w:val="004D6473"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sid w:val="004D6473"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sid w:val="004D6473"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sid w:val="004D6473"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sid w:val="004D6473"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sid w:val="004D6473"/>
    <w:rPr>
      <w:i/>
      <w:iCs/>
      <w:color w:val="404040" w:themeColor="dark1" w:themeTint="BF"/>
    </w:rPr>
  </w:style>
  <w:style w:type="character" w:styleId="a7">
    <w:name w:val="Intense Emphasis"/>
    <w:basedOn w:val="a0"/>
    <w:qFormat/>
    <w:rsid w:val="004D6473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sid w:val="004D6473"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sid w:val="004D6473"/>
    <w:rPr>
      <w:b/>
      <w:bCs/>
      <w:smallCaps/>
      <w:color w:val="2F5496" w:themeColor="accent1" w:themeShade="BF"/>
      <w:spacing w:val="5"/>
    </w:rPr>
  </w:style>
  <w:style w:type="character" w:styleId="ab">
    <w:name w:val="Hyperlink"/>
    <w:rsid w:val="004D6473"/>
    <w:rPr>
      <w:color w:val="000080"/>
      <w:u w:val="single"/>
    </w:rPr>
  </w:style>
  <w:style w:type="character" w:styleId="ac">
    <w:name w:val="Strong"/>
    <w:basedOn w:val="a0"/>
    <w:uiPriority w:val="22"/>
    <w:qFormat/>
    <w:rsid w:val="00001AAC"/>
    <w:rPr>
      <w:b/>
      <w:bCs/>
    </w:rPr>
  </w:style>
  <w:style w:type="paragraph" w:styleId="a4">
    <w:name w:val="Title"/>
    <w:basedOn w:val="a"/>
    <w:next w:val="ad"/>
    <w:link w:val="a3"/>
    <w:qFormat/>
    <w:rsid w:val="004D6473"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d">
    <w:name w:val="Body Text"/>
    <w:basedOn w:val="a"/>
    <w:rsid w:val="004D6473"/>
    <w:pPr>
      <w:spacing w:after="140"/>
    </w:pPr>
  </w:style>
  <w:style w:type="paragraph" w:styleId="ae">
    <w:name w:val="List"/>
    <w:basedOn w:val="ad"/>
    <w:rsid w:val="004D6473"/>
    <w:rPr>
      <w:rFonts w:cs="Noto Sans"/>
    </w:rPr>
  </w:style>
  <w:style w:type="paragraph" w:styleId="af">
    <w:name w:val="caption"/>
    <w:basedOn w:val="a"/>
    <w:qFormat/>
    <w:rsid w:val="004D6473"/>
    <w:pPr>
      <w:suppressLineNumbers/>
      <w:spacing w:before="120" w:after="120"/>
    </w:pPr>
    <w:rPr>
      <w:rFonts w:cs="Lucida Sans"/>
      <w:i/>
      <w:iCs/>
    </w:rPr>
  </w:style>
  <w:style w:type="paragraph" w:styleId="af0">
    <w:name w:val="index heading"/>
    <w:basedOn w:val="a"/>
    <w:qFormat/>
    <w:rsid w:val="004D6473"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rsid w:val="004D6473"/>
    <w:pPr>
      <w:suppressLineNumbers/>
      <w:spacing w:before="120" w:after="120"/>
    </w:pPr>
    <w:rPr>
      <w:rFonts w:cs="Noto Sans"/>
      <w:i/>
      <w:iCs/>
    </w:rPr>
  </w:style>
  <w:style w:type="paragraph" w:customStyle="1" w:styleId="caption11">
    <w:name w:val="caption11"/>
    <w:basedOn w:val="a"/>
    <w:qFormat/>
    <w:rsid w:val="004D6473"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sid w:val="004D6473"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rsid w:val="004D6473"/>
    <w:pPr>
      <w:spacing w:before="160"/>
      <w:jc w:val="center"/>
    </w:pPr>
    <w:rPr>
      <w:i/>
      <w:iCs/>
      <w:color w:val="404040" w:themeColor="dark1" w:themeTint="BF"/>
    </w:rPr>
  </w:style>
  <w:style w:type="paragraph" w:styleId="af1">
    <w:name w:val="List Paragraph"/>
    <w:basedOn w:val="a"/>
    <w:uiPriority w:val="99"/>
    <w:qFormat/>
    <w:rsid w:val="004D6473"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rsid w:val="004D647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2">
    <w:name w:val="Содержимое таблицы"/>
    <w:basedOn w:val="a"/>
    <w:qFormat/>
    <w:rsid w:val="004D6473"/>
    <w:pPr>
      <w:widowControl w:val="0"/>
      <w:suppressLineNumbers/>
    </w:pPr>
  </w:style>
  <w:style w:type="paragraph" w:styleId="af3">
    <w:name w:val="Normal (Web)"/>
    <w:basedOn w:val="a"/>
    <w:uiPriority w:val="99"/>
    <w:unhideWhenUsed/>
    <w:qFormat/>
    <w:rsid w:val="00B47F6C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af4">
    <w:name w:val="Заголовок таблицы"/>
    <w:basedOn w:val="af2"/>
    <w:qFormat/>
    <w:rsid w:val="004D647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Соловьева Наталия Леонидовна</dc:creator>
  <cp:lastModifiedBy>Мишина Ольга Александровна</cp:lastModifiedBy>
  <cp:revision>12</cp:revision>
  <dcterms:created xsi:type="dcterms:W3CDTF">2025-04-18T10:46:00Z</dcterms:created>
  <dcterms:modified xsi:type="dcterms:W3CDTF">2025-04-24T15:42:00Z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2025-03-12T13:44:59Z</dcterms:modified>
  <cp:revision>10</cp:revision>
  <dc:subject/>
  <dc:title/>
</cp:coreProperties>
</file>